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1B" w:rsidRDefault="0079541B" w:rsidP="00DC05AF">
      <w:pPr>
        <w:jc w:val="center"/>
        <w:rPr>
          <w:b/>
        </w:rPr>
      </w:pPr>
    </w:p>
    <w:p w:rsidR="00DC05AF" w:rsidRPr="00DC05AF" w:rsidRDefault="00DC05AF" w:rsidP="00DC05AF">
      <w:pPr>
        <w:jc w:val="center"/>
      </w:pPr>
      <w:r w:rsidRPr="00DC05AF">
        <w:rPr>
          <w:b/>
        </w:rPr>
        <w:t xml:space="preserve">Národní centrum pro rodinu ve spolupráci s nadací </w:t>
      </w:r>
      <w:proofErr w:type="spellStart"/>
      <w:r w:rsidRPr="00DC05AF">
        <w:rPr>
          <w:b/>
        </w:rPr>
        <w:t>Hanns</w:t>
      </w:r>
      <w:proofErr w:type="spellEnd"/>
      <w:r w:rsidRPr="00DC05AF">
        <w:rPr>
          <w:b/>
        </w:rPr>
        <w:t xml:space="preserve"> Seidel </w:t>
      </w:r>
      <w:proofErr w:type="spellStart"/>
      <w:r w:rsidRPr="00DC05AF">
        <w:rPr>
          <w:b/>
        </w:rPr>
        <w:t>Stiftung</w:t>
      </w:r>
      <w:proofErr w:type="spellEnd"/>
      <w:r w:rsidRPr="00DC05AF">
        <w:rPr>
          <w:b/>
        </w:rPr>
        <w:t xml:space="preserve"> si Vás dovolují pozvat </w:t>
      </w:r>
      <w:proofErr w:type="gramStart"/>
      <w:r w:rsidRPr="00DC05AF">
        <w:rPr>
          <w:b/>
        </w:rPr>
        <w:t>na</w:t>
      </w:r>
      <w:proofErr w:type="gramEnd"/>
      <w:r>
        <w:t>:</w:t>
      </w:r>
    </w:p>
    <w:p w:rsidR="00967CCB" w:rsidRPr="00DC05AF" w:rsidRDefault="00AE7028" w:rsidP="00DC05AF">
      <w:pPr>
        <w:jc w:val="center"/>
        <w:rPr>
          <w:b/>
          <w:sz w:val="36"/>
          <w:szCs w:val="36"/>
        </w:rPr>
      </w:pPr>
      <w:r w:rsidRPr="00DC05AF">
        <w:rPr>
          <w:b/>
          <w:sz w:val="36"/>
          <w:szCs w:val="36"/>
        </w:rPr>
        <w:t xml:space="preserve">Seminář </w:t>
      </w:r>
      <w:r w:rsidR="00967CCB" w:rsidRPr="00DC05AF">
        <w:rPr>
          <w:b/>
          <w:sz w:val="36"/>
          <w:szCs w:val="36"/>
        </w:rPr>
        <w:t>o psychologických a sociálních aspektech nerodičovské péče</w:t>
      </w:r>
    </w:p>
    <w:p w:rsidR="00A17423" w:rsidRPr="00C7073B" w:rsidRDefault="00DC05AF" w:rsidP="00DC05AF">
      <w:pPr>
        <w:jc w:val="center"/>
      </w:pPr>
      <w:r>
        <w:t xml:space="preserve">konaný pod </w:t>
      </w:r>
      <w:r w:rsidRPr="00C7073B">
        <w:t>záštitou poslan</w:t>
      </w:r>
      <w:r w:rsidR="00A17423" w:rsidRPr="00C7073B">
        <w:t xml:space="preserve">ce Parlamentu </w:t>
      </w:r>
      <w:r w:rsidRPr="00C7073B">
        <w:t>Č</w:t>
      </w:r>
      <w:r w:rsidR="00A17423" w:rsidRPr="00C7073B">
        <w:t>eské republiky</w:t>
      </w:r>
    </w:p>
    <w:p w:rsidR="00DC05AF" w:rsidRPr="00A17423" w:rsidRDefault="00DC05AF" w:rsidP="00DC05AF">
      <w:pPr>
        <w:jc w:val="center"/>
      </w:pPr>
      <w:r w:rsidRPr="00C7073B">
        <w:rPr>
          <w:sz w:val="28"/>
          <w:szCs w:val="28"/>
        </w:rPr>
        <w:t xml:space="preserve"> </w:t>
      </w:r>
      <w:r w:rsidR="00A17423" w:rsidRPr="00C7073B">
        <w:t>Ing.</w:t>
      </w:r>
      <w:r w:rsidR="000848AA">
        <w:t xml:space="preserve"> </w:t>
      </w:r>
      <w:r w:rsidR="00A17423" w:rsidRPr="00C7073B">
        <w:t>arch.</w:t>
      </w:r>
      <w:r w:rsidRPr="00C7073B">
        <w:t xml:space="preserve"> Jaroslava Klašky</w:t>
      </w:r>
    </w:p>
    <w:p w:rsidR="00DC05AF" w:rsidRPr="00CD47F2" w:rsidRDefault="00DC05AF" w:rsidP="00DC05AF">
      <w:pPr>
        <w:rPr>
          <w:b/>
        </w:rPr>
      </w:pPr>
      <w:r>
        <w:rPr>
          <w:b/>
        </w:rPr>
        <w:t xml:space="preserve">Termín </w:t>
      </w:r>
      <w:r w:rsidRPr="00CD47F2">
        <w:rPr>
          <w:b/>
        </w:rPr>
        <w:t>konání: 19</w:t>
      </w:r>
      <w:r w:rsidR="00967CCB" w:rsidRPr="00CD47F2">
        <w:rPr>
          <w:b/>
        </w:rPr>
        <w:t>. 9. 2017</w:t>
      </w:r>
      <w:r w:rsidRPr="00CD47F2">
        <w:rPr>
          <w:b/>
        </w:rPr>
        <w:t>, 10:00 – 15:00</w:t>
      </w:r>
    </w:p>
    <w:p w:rsidR="00DC05AF" w:rsidRDefault="00DC05AF" w:rsidP="00CD47F2">
      <w:pPr>
        <w:jc w:val="both"/>
      </w:pPr>
      <w:r>
        <w:rPr>
          <w:b/>
        </w:rPr>
        <w:t>Místo k</w:t>
      </w:r>
      <w:r w:rsidRPr="00FD70CB">
        <w:rPr>
          <w:b/>
        </w:rPr>
        <w:t>onání</w:t>
      </w:r>
      <w:r>
        <w:rPr>
          <w:b/>
        </w:rPr>
        <w:t>:</w:t>
      </w:r>
      <w:r>
        <w:rPr>
          <w:rFonts w:ascii="Arial" w:hAnsi="Arial" w:cs="Arial"/>
          <w:b/>
          <w:bCs/>
          <w:sz w:val="20"/>
          <w:szCs w:val="20"/>
          <w:lang w:eastAsia="cs-CZ"/>
        </w:rPr>
        <w:t xml:space="preserve"> budova</w:t>
      </w:r>
      <w:r w:rsidRPr="00DA7E1A">
        <w:rPr>
          <w:rFonts w:ascii="Arial" w:hAnsi="Arial" w:cs="Arial"/>
          <w:b/>
          <w:bCs/>
          <w:sz w:val="20"/>
          <w:szCs w:val="20"/>
          <w:lang w:eastAsia="cs-CZ"/>
        </w:rPr>
        <w:t xml:space="preserve"> Poslanecké sněmo</w:t>
      </w:r>
      <w:r>
        <w:rPr>
          <w:rFonts w:ascii="Arial" w:hAnsi="Arial" w:cs="Arial"/>
          <w:b/>
          <w:bCs/>
          <w:sz w:val="20"/>
          <w:szCs w:val="20"/>
          <w:lang w:eastAsia="cs-CZ"/>
        </w:rPr>
        <w:t xml:space="preserve">vny Parlamentu České republiky, </w:t>
      </w:r>
      <w:r w:rsidR="00CD47F2">
        <w:rPr>
          <w:rStyle w:val="Siln"/>
          <w:rFonts w:ascii="Helvetica" w:hAnsi="Helvetica" w:cs="Helvetica"/>
          <w:color w:val="333333"/>
          <w:sz w:val="21"/>
          <w:szCs w:val="21"/>
          <w:shd w:val="clear" w:color="auto" w:fill="FFFFFF"/>
        </w:rPr>
        <w:t>Sněmovní 4, Praha 1</w:t>
      </w:r>
      <w:r>
        <w:rPr>
          <w:rFonts w:ascii="Arial" w:hAnsi="Arial" w:cs="Arial"/>
          <w:b/>
          <w:bCs/>
          <w:sz w:val="20"/>
          <w:szCs w:val="20"/>
          <w:lang w:eastAsia="cs-CZ"/>
        </w:rPr>
        <w:t xml:space="preserve">, </w:t>
      </w:r>
      <w:r w:rsidR="00CD47F2">
        <w:rPr>
          <w:rFonts w:ascii="Arial" w:hAnsi="Arial" w:cs="Arial"/>
          <w:b/>
          <w:bCs/>
          <w:sz w:val="20"/>
          <w:szCs w:val="20"/>
          <w:lang w:eastAsia="cs-CZ"/>
        </w:rPr>
        <w:t>sál</w:t>
      </w:r>
      <w:r w:rsidRPr="00DA7E1A">
        <w:rPr>
          <w:rFonts w:ascii="Arial" w:hAnsi="Arial" w:cs="Arial"/>
          <w:b/>
          <w:bCs/>
          <w:sz w:val="20"/>
          <w:szCs w:val="20"/>
          <w:lang w:eastAsia="cs-CZ"/>
        </w:rPr>
        <w:t xml:space="preserve"> </w:t>
      </w:r>
      <w:r w:rsidRPr="00DC05AF">
        <w:rPr>
          <w:b/>
        </w:rPr>
        <w:t>Státní akta</w:t>
      </w:r>
      <w:r w:rsidRPr="00D23FD1">
        <w:t xml:space="preserve"> </w:t>
      </w:r>
      <w:r>
        <w:t>(pro</w:t>
      </w:r>
      <w:r>
        <w:rPr>
          <w:rFonts w:ascii="Arial" w:hAnsi="Arial" w:cs="Arial"/>
          <w:bCs/>
          <w:sz w:val="20"/>
          <w:szCs w:val="20"/>
          <w:lang w:eastAsia="cs-CZ"/>
        </w:rPr>
        <w:t xml:space="preserve"> vstup do budovy je nutný průkaz totožnosti)</w:t>
      </w:r>
    </w:p>
    <w:p w:rsidR="00B3349C" w:rsidRPr="006B09B4" w:rsidRDefault="00B3349C" w:rsidP="0053268A">
      <w:pPr>
        <w:spacing w:before="120" w:after="120" w:line="240" w:lineRule="auto"/>
        <w:jc w:val="both"/>
      </w:pPr>
      <w:r w:rsidRPr="006B09B4">
        <w:t>Seminář je určen odborné i rodičovské veřejnosti, pečujícím o děti, pracovníkům prorodinných organizací a předškolním pedagogům.</w:t>
      </w:r>
    </w:p>
    <w:p w:rsidR="00B3349C" w:rsidRDefault="00B3349C" w:rsidP="0053268A">
      <w:pPr>
        <w:spacing w:before="120" w:after="120" w:line="240" w:lineRule="auto"/>
        <w:jc w:val="both"/>
      </w:pPr>
      <w:r w:rsidRPr="006B09B4">
        <w:t>Cílem semináře je nabídnout širší spektrum pohledů na nerodičovskou péči, pracovat</w:t>
      </w:r>
      <w:r w:rsidR="00883B56" w:rsidRPr="006B09B4">
        <w:t xml:space="preserve"> s ní jako s </w:t>
      </w:r>
      <w:r w:rsidRPr="006B09B4">
        <w:t>nástrojem rozvoje dítěte a současně upozornit na nezastupitelný význam rodičovské péče.</w:t>
      </w:r>
    </w:p>
    <w:p w:rsidR="00CF7201" w:rsidRPr="0017602A" w:rsidRDefault="00CF7201" w:rsidP="0053268A">
      <w:pPr>
        <w:spacing w:before="120" w:after="120" w:line="240" w:lineRule="auto"/>
        <w:jc w:val="both"/>
      </w:pPr>
      <w:r>
        <w:rPr>
          <w:rFonts w:ascii="Calibri" w:hAnsi="Calibri"/>
        </w:rPr>
        <w:t>Seminář tak přispívá do společenské diskuse, kterou není možné zužovat pouze na otázku, zda patří dvouleté děti do školky. Spíše si pokládejme otázky, za jakých podmínek je možné svěřovat děti do nerodičovské péče, jak dlouhou dobu tam mají trávit, jaké možnosti by rodiče měli mít, aby mohli svým dětem věnovat čas, který lze jen těžko něčím nahradit. Současně se zmíněná společenská diskuse téměř vůbec nevěnuje otázce, jaký význam má výchovná péče rodičů a zda je v zájmu společnosti, aby pro ni měli vhodné podmínky. Rozšiřující se spektrum služeb nerodičovské péče o děti (</w:t>
      </w:r>
      <w:proofErr w:type="spellStart"/>
      <w:r>
        <w:rPr>
          <w:rFonts w:ascii="Calibri" w:hAnsi="Calibri"/>
        </w:rPr>
        <w:t>mikrojesle</w:t>
      </w:r>
      <w:proofErr w:type="spellEnd"/>
      <w:r>
        <w:rPr>
          <w:rFonts w:ascii="Calibri" w:hAnsi="Calibri"/>
        </w:rPr>
        <w:t xml:space="preserve">, dětské skupiny, různé typy předškolních zařízení) je velmi vítanou pomocí rodičům, neměl by ale vzniknout dojem, že využití těchto služeb je vhodné za každých okolností a pro každé dítě. Nesou také poskytovatelé těchto služeb odpovědnost za to, jakým způsobem je rodiče využívají? Kdo by měl být nositelem vzdělanosti a informovanosti rodičů, aby volili takové strategie, které budou v první řadě v nejlepším zájmu dítěte? A nevytváří trh práce na rodiče příliš velký ekonomický tlak, takže na osobní péči jsou nuceni rezignovat? Nechceme redukovat diskusi na povrchní konstatování, že než být v přítomnosti znuděné matky, to je pro dítě lepší trávit čas v kolektivu vrstevníků. Současně si uvědomujeme, že rodiče mají pro svůj návrat do zaměstnání jeden důležitý argument - málokdy totiž dostanou uznání zato, že pečují o svoje děti. Uznání a prestiž </w:t>
      </w:r>
      <w:proofErr w:type="gramStart"/>
      <w:r>
        <w:rPr>
          <w:rFonts w:ascii="Calibri" w:hAnsi="Calibri"/>
        </w:rPr>
        <w:t>je</w:t>
      </w:r>
      <w:proofErr w:type="gramEnd"/>
      <w:r>
        <w:rPr>
          <w:rFonts w:ascii="Calibri" w:hAnsi="Calibri"/>
        </w:rPr>
        <w:t xml:space="preserve"> dnes doménou pouze profesního světa.</w:t>
      </w:r>
    </w:p>
    <w:p w:rsidR="009C5484" w:rsidRDefault="006B09B4">
      <w:pPr>
        <w:rPr>
          <w:b/>
        </w:rPr>
      </w:pPr>
      <w:r w:rsidRPr="006B09B4">
        <w:rPr>
          <w:b/>
        </w:rPr>
        <w:t xml:space="preserve">Na seminář se můžete přihlásit na </w:t>
      </w:r>
      <w:hyperlink r:id="rId8" w:history="1">
        <w:r w:rsidRPr="006B09B4">
          <w:rPr>
            <w:rStyle w:val="Hypertextovodkaz"/>
            <w:b/>
          </w:rPr>
          <w:t>tomto odkaze</w:t>
        </w:r>
      </w:hyperlink>
      <w:r w:rsidRPr="006B09B4">
        <w:rPr>
          <w:b/>
        </w:rPr>
        <w:t>.</w:t>
      </w:r>
    </w:p>
    <w:p w:rsidR="009C5484" w:rsidRDefault="009C5484">
      <w:pPr>
        <w:rPr>
          <w:b/>
        </w:rPr>
      </w:pPr>
      <w:r>
        <w:rPr>
          <w:b/>
        </w:rPr>
        <w:br w:type="page"/>
      </w:r>
    </w:p>
    <w:p w:rsidR="00A17423" w:rsidRPr="006B09B4" w:rsidRDefault="00A17423">
      <w:pPr>
        <w:rPr>
          <w:b/>
        </w:rPr>
      </w:pPr>
    </w:p>
    <w:p w:rsidR="00CD47F2" w:rsidRPr="006B09B4" w:rsidRDefault="00C4607E">
      <w:pPr>
        <w:rPr>
          <w:b/>
        </w:rPr>
      </w:pPr>
      <w:r w:rsidRPr="006B09B4">
        <w:rPr>
          <w:b/>
        </w:rPr>
        <w:t>Program</w:t>
      </w:r>
      <w:r w:rsidR="009C5484">
        <w:rPr>
          <w:b/>
        </w:rPr>
        <w:t xml:space="preserve"> semináře</w:t>
      </w:r>
      <w:r w:rsidRPr="006B09B4">
        <w:rPr>
          <w:b/>
        </w:rPr>
        <w:t>:</w:t>
      </w:r>
    </w:p>
    <w:p w:rsidR="00C4607E" w:rsidRDefault="00C4607E" w:rsidP="006B09B4">
      <w:pPr>
        <w:rPr>
          <w:b/>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03"/>
      </w:tblGrid>
      <w:tr w:rsidR="006B09B4" w:rsidTr="00A236BB">
        <w:tc>
          <w:tcPr>
            <w:tcW w:w="1809" w:type="dxa"/>
          </w:tcPr>
          <w:p w:rsidR="006B09B4" w:rsidRDefault="006B09B4" w:rsidP="00A236BB"/>
          <w:p w:rsidR="006B09B4" w:rsidRDefault="006B09B4" w:rsidP="00A236BB">
            <w:r>
              <w:t xml:space="preserve"> 9:30 – 10:00</w:t>
            </w:r>
          </w:p>
        </w:tc>
        <w:tc>
          <w:tcPr>
            <w:tcW w:w="7403" w:type="dxa"/>
          </w:tcPr>
          <w:p w:rsidR="006B09B4" w:rsidRDefault="006B09B4" w:rsidP="00A236BB"/>
          <w:p w:rsidR="006B09B4" w:rsidRDefault="006B09B4" w:rsidP="00A236BB">
            <w:r>
              <w:t>Registrace</w:t>
            </w:r>
          </w:p>
          <w:p w:rsidR="006B09B4" w:rsidRDefault="006B09B4" w:rsidP="00A236BB"/>
        </w:tc>
      </w:tr>
      <w:tr w:rsidR="006B09B4" w:rsidTr="00A236BB">
        <w:tc>
          <w:tcPr>
            <w:tcW w:w="1809" w:type="dxa"/>
          </w:tcPr>
          <w:p w:rsidR="006B09B4" w:rsidRDefault="006B09B4" w:rsidP="00A236BB"/>
          <w:p w:rsidR="006B09B4" w:rsidRDefault="006B09B4" w:rsidP="00A236BB">
            <w:r>
              <w:t>10:00 – 10:15</w:t>
            </w:r>
          </w:p>
        </w:tc>
        <w:tc>
          <w:tcPr>
            <w:tcW w:w="7403" w:type="dxa"/>
          </w:tcPr>
          <w:p w:rsidR="006B09B4" w:rsidRDefault="006B09B4" w:rsidP="00A236BB"/>
          <w:p w:rsidR="006B09B4" w:rsidRDefault="006B09B4" w:rsidP="00A236BB">
            <w:r>
              <w:t>Zahájení</w:t>
            </w:r>
          </w:p>
          <w:p w:rsidR="0079541B" w:rsidRDefault="0079541B" w:rsidP="00A236BB"/>
        </w:tc>
      </w:tr>
      <w:tr w:rsidR="006B09B4" w:rsidTr="00A236BB">
        <w:tc>
          <w:tcPr>
            <w:tcW w:w="1809" w:type="dxa"/>
          </w:tcPr>
          <w:p w:rsidR="006B09B4" w:rsidRDefault="006B09B4" w:rsidP="00A236BB"/>
          <w:p w:rsidR="006B09B4" w:rsidRDefault="006B09B4" w:rsidP="00A236BB">
            <w:r>
              <w:t>10:15 – 10:30</w:t>
            </w:r>
          </w:p>
        </w:tc>
        <w:tc>
          <w:tcPr>
            <w:tcW w:w="7403" w:type="dxa"/>
          </w:tcPr>
          <w:p w:rsidR="006B09B4" w:rsidRDefault="006B09B4" w:rsidP="00A236BB"/>
          <w:p w:rsidR="006B09B4" w:rsidRDefault="006B09B4" w:rsidP="00A236BB">
            <w:r>
              <w:t>Slovo úvodem</w:t>
            </w:r>
          </w:p>
          <w:p w:rsidR="006B09B4" w:rsidRDefault="006B09B4" w:rsidP="00A236BB"/>
        </w:tc>
      </w:tr>
      <w:tr w:rsidR="006B09B4" w:rsidTr="00A236BB">
        <w:tc>
          <w:tcPr>
            <w:tcW w:w="1809" w:type="dxa"/>
          </w:tcPr>
          <w:p w:rsidR="006B09B4" w:rsidRDefault="006B09B4" w:rsidP="00A236BB"/>
          <w:p w:rsidR="006B09B4" w:rsidRDefault="006B09B4" w:rsidP="00A236BB">
            <w:r>
              <w:t>10:30 – 11:15</w:t>
            </w:r>
          </w:p>
        </w:tc>
        <w:tc>
          <w:tcPr>
            <w:tcW w:w="7403" w:type="dxa"/>
          </w:tcPr>
          <w:p w:rsidR="006B09B4" w:rsidRDefault="006B09B4" w:rsidP="00A236BB"/>
          <w:p w:rsidR="006B09B4" w:rsidRDefault="006B09B4" w:rsidP="00A236BB">
            <w:r>
              <w:t>Potřeby dítěte v souvislosti s volbou nerodičovské péče</w:t>
            </w:r>
          </w:p>
          <w:p w:rsidR="006B09B4" w:rsidRDefault="0069689F" w:rsidP="0069689F">
            <w:r>
              <w:t xml:space="preserve">PhDr. Simona Horáková </w:t>
            </w:r>
            <w:proofErr w:type="spellStart"/>
            <w:r>
              <w:t>Hoskovcová</w:t>
            </w:r>
            <w:proofErr w:type="spellEnd"/>
            <w:r>
              <w:t xml:space="preserve">, </w:t>
            </w:r>
            <w:proofErr w:type="spellStart"/>
            <w:r>
              <w:t>Ph</w:t>
            </w:r>
            <w:proofErr w:type="spellEnd"/>
            <w:r w:rsidR="00D4062F">
              <w:t xml:space="preserve">. </w:t>
            </w:r>
            <w:r>
              <w:t>D.</w:t>
            </w:r>
          </w:p>
          <w:p w:rsidR="0069689F" w:rsidRDefault="0069689F" w:rsidP="0069689F"/>
        </w:tc>
      </w:tr>
      <w:tr w:rsidR="006B09B4" w:rsidTr="00A236BB">
        <w:tc>
          <w:tcPr>
            <w:tcW w:w="1809" w:type="dxa"/>
          </w:tcPr>
          <w:p w:rsidR="006B09B4" w:rsidRDefault="006B09B4" w:rsidP="00A236BB"/>
          <w:p w:rsidR="006B09B4" w:rsidRDefault="006B09B4" w:rsidP="00A236BB">
            <w:r>
              <w:t>11:15 – 11:45</w:t>
            </w:r>
          </w:p>
        </w:tc>
        <w:tc>
          <w:tcPr>
            <w:tcW w:w="7403" w:type="dxa"/>
          </w:tcPr>
          <w:p w:rsidR="006B09B4" w:rsidRDefault="006B09B4" w:rsidP="00A236BB"/>
          <w:p w:rsidR="006B09B4" w:rsidRDefault="006B09B4" w:rsidP="00A236BB">
            <w:r>
              <w:t>Proměny českého rodičovství</w:t>
            </w:r>
          </w:p>
          <w:p w:rsidR="006B09B4" w:rsidRDefault="009C5484" w:rsidP="00A236BB">
            <w:r>
              <w:t>Mgr. et Mgr.</w:t>
            </w:r>
            <w:r w:rsidR="0069689F">
              <w:t xml:space="preserve"> </w:t>
            </w:r>
            <w:r w:rsidR="006B09B4">
              <w:t>Pavla Koucká</w:t>
            </w:r>
          </w:p>
          <w:p w:rsidR="006B09B4" w:rsidRDefault="006B09B4" w:rsidP="00A236BB"/>
        </w:tc>
      </w:tr>
      <w:tr w:rsidR="006B09B4" w:rsidTr="00A236BB">
        <w:tc>
          <w:tcPr>
            <w:tcW w:w="1809" w:type="dxa"/>
          </w:tcPr>
          <w:p w:rsidR="006B09B4" w:rsidRDefault="006B09B4" w:rsidP="00A236BB"/>
          <w:p w:rsidR="006B09B4" w:rsidRDefault="006B09B4" w:rsidP="00A236BB">
            <w:r>
              <w:t>11:45 – 12:15</w:t>
            </w:r>
          </w:p>
        </w:tc>
        <w:tc>
          <w:tcPr>
            <w:tcW w:w="7403" w:type="dxa"/>
          </w:tcPr>
          <w:p w:rsidR="006B09B4" w:rsidRDefault="006B09B4" w:rsidP="00A236BB"/>
          <w:p w:rsidR="006B09B4" w:rsidRDefault="006B09B4" w:rsidP="00A236BB">
            <w:r>
              <w:t>Přestávka s občerstvením</w:t>
            </w:r>
          </w:p>
          <w:p w:rsidR="006B09B4" w:rsidRDefault="006B09B4" w:rsidP="00A236BB"/>
        </w:tc>
      </w:tr>
      <w:tr w:rsidR="006B09B4" w:rsidTr="00A236BB">
        <w:tc>
          <w:tcPr>
            <w:tcW w:w="1809" w:type="dxa"/>
          </w:tcPr>
          <w:p w:rsidR="006B09B4" w:rsidRDefault="006B09B4" w:rsidP="00A236BB"/>
          <w:p w:rsidR="006B09B4" w:rsidRDefault="006B09B4" w:rsidP="00A236BB">
            <w:r>
              <w:t>12:15 – 13:00</w:t>
            </w:r>
          </w:p>
        </w:tc>
        <w:tc>
          <w:tcPr>
            <w:tcW w:w="7403" w:type="dxa"/>
          </w:tcPr>
          <w:p w:rsidR="006B09B4" w:rsidRDefault="006B09B4" w:rsidP="00A236BB"/>
          <w:p w:rsidR="006B09B4" w:rsidRDefault="006B09B4" w:rsidP="00A236BB">
            <w:r>
              <w:t>Rodičovství nekončí první třídou</w:t>
            </w:r>
          </w:p>
          <w:p w:rsidR="006B09B4" w:rsidRDefault="009C5484" w:rsidP="00A236BB">
            <w:r>
              <w:t xml:space="preserve">PhDr. </w:t>
            </w:r>
            <w:r w:rsidR="00D4062F">
              <w:t xml:space="preserve">Ludmila </w:t>
            </w:r>
            <w:bookmarkStart w:id="0" w:name="_GoBack"/>
            <w:bookmarkEnd w:id="0"/>
            <w:proofErr w:type="spellStart"/>
            <w:r w:rsidR="006B09B4">
              <w:t>Trapková</w:t>
            </w:r>
            <w:proofErr w:type="spellEnd"/>
          </w:p>
          <w:p w:rsidR="006B09B4" w:rsidRDefault="006B09B4" w:rsidP="00A236BB"/>
        </w:tc>
      </w:tr>
      <w:tr w:rsidR="006B09B4" w:rsidTr="00A236BB">
        <w:tc>
          <w:tcPr>
            <w:tcW w:w="1809" w:type="dxa"/>
          </w:tcPr>
          <w:p w:rsidR="006B09B4" w:rsidRDefault="006B09B4" w:rsidP="00A236BB"/>
          <w:p w:rsidR="006B09B4" w:rsidRDefault="006B09B4" w:rsidP="00A236BB">
            <w:r>
              <w:t>13:00 – 13:30</w:t>
            </w:r>
          </w:p>
        </w:tc>
        <w:tc>
          <w:tcPr>
            <w:tcW w:w="7403" w:type="dxa"/>
          </w:tcPr>
          <w:p w:rsidR="006B09B4" w:rsidRDefault="006B09B4" w:rsidP="00A236BB"/>
          <w:p w:rsidR="006B09B4" w:rsidRDefault="004235D0" w:rsidP="00A236BB">
            <w:r>
              <w:t>Souvislosti nerodičovské péče a psychického zdraví v dospělosti</w:t>
            </w:r>
          </w:p>
          <w:p w:rsidR="006B09B4" w:rsidRDefault="004235D0" w:rsidP="00A236BB">
            <w:r>
              <w:t>Mgr. Eva Pávková</w:t>
            </w:r>
          </w:p>
          <w:p w:rsidR="006B09B4" w:rsidRDefault="006B09B4" w:rsidP="00A236BB"/>
        </w:tc>
      </w:tr>
      <w:tr w:rsidR="006B09B4" w:rsidTr="00A236BB">
        <w:tc>
          <w:tcPr>
            <w:tcW w:w="1809" w:type="dxa"/>
          </w:tcPr>
          <w:p w:rsidR="006B09B4" w:rsidRDefault="006B09B4" w:rsidP="00A236BB"/>
          <w:p w:rsidR="006B09B4" w:rsidRDefault="006B09B4" w:rsidP="00A236BB">
            <w:r>
              <w:t>13:30 – 14:00</w:t>
            </w:r>
          </w:p>
        </w:tc>
        <w:tc>
          <w:tcPr>
            <w:tcW w:w="7403" w:type="dxa"/>
          </w:tcPr>
          <w:p w:rsidR="006B09B4" w:rsidRDefault="006B09B4" w:rsidP="00A236BB"/>
          <w:p w:rsidR="006B09B4" w:rsidRDefault="006B09B4" w:rsidP="00A236BB">
            <w:r>
              <w:t>Žena v průběhu rodičovství a její postavení ve společnosti</w:t>
            </w:r>
          </w:p>
          <w:p w:rsidR="006B09B4" w:rsidRDefault="009C5484" w:rsidP="00A236BB">
            <w:r w:rsidRPr="00C7073B">
              <w:t>PhDr.</w:t>
            </w:r>
            <w:r w:rsidR="00D4062F">
              <w:t xml:space="preserve"> </w:t>
            </w:r>
            <w:r w:rsidRPr="00C7073B">
              <w:t xml:space="preserve">Ing. </w:t>
            </w:r>
            <w:r w:rsidR="006B09B4">
              <w:t xml:space="preserve">Marie </w:t>
            </w:r>
            <w:proofErr w:type="spellStart"/>
            <w:r w:rsidR="006B09B4">
              <w:t>Oujezdská</w:t>
            </w:r>
            <w:proofErr w:type="spellEnd"/>
          </w:p>
          <w:p w:rsidR="006B09B4" w:rsidRDefault="006B09B4" w:rsidP="00A236BB"/>
        </w:tc>
      </w:tr>
      <w:tr w:rsidR="004235D0" w:rsidTr="00A236BB">
        <w:tc>
          <w:tcPr>
            <w:tcW w:w="1809" w:type="dxa"/>
          </w:tcPr>
          <w:p w:rsidR="004235D0" w:rsidRDefault="004235D0" w:rsidP="00A236BB"/>
          <w:p w:rsidR="004235D0" w:rsidRDefault="004235D0" w:rsidP="00A236BB">
            <w:r>
              <w:t>14:00 – 14:30</w:t>
            </w:r>
          </w:p>
          <w:p w:rsidR="004235D0" w:rsidRDefault="004235D0" w:rsidP="00A236BB"/>
        </w:tc>
        <w:tc>
          <w:tcPr>
            <w:tcW w:w="7403" w:type="dxa"/>
          </w:tcPr>
          <w:p w:rsidR="004235D0" w:rsidRDefault="004235D0" w:rsidP="00A236BB"/>
          <w:p w:rsidR="004235D0" w:rsidRDefault="004235D0" w:rsidP="00A236BB">
            <w:r>
              <w:t>Diskuse a ukončení</w:t>
            </w:r>
          </w:p>
        </w:tc>
      </w:tr>
    </w:tbl>
    <w:p w:rsidR="006B09B4" w:rsidRPr="006B09B4" w:rsidRDefault="006B09B4" w:rsidP="006B09B4">
      <w:pPr>
        <w:rPr>
          <w:b/>
          <w:sz w:val="24"/>
          <w:szCs w:val="24"/>
        </w:rPr>
      </w:pPr>
    </w:p>
    <w:sectPr w:rsidR="006B09B4" w:rsidRPr="006B09B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608" w:rsidRDefault="00AC1608" w:rsidP="0053268A">
      <w:pPr>
        <w:spacing w:after="0" w:line="240" w:lineRule="auto"/>
      </w:pPr>
      <w:r>
        <w:separator/>
      </w:r>
    </w:p>
  </w:endnote>
  <w:endnote w:type="continuationSeparator" w:id="0">
    <w:p w:rsidR="00AC1608" w:rsidRDefault="00AC1608" w:rsidP="00532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608" w:rsidRDefault="00AC1608" w:rsidP="0053268A">
      <w:pPr>
        <w:spacing w:after="0" w:line="240" w:lineRule="auto"/>
      </w:pPr>
      <w:r>
        <w:separator/>
      </w:r>
    </w:p>
  </w:footnote>
  <w:footnote w:type="continuationSeparator" w:id="0">
    <w:p w:rsidR="00AC1608" w:rsidRDefault="00AC1608" w:rsidP="00532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33" w:rsidRPr="00CC0333" w:rsidRDefault="00CD47F2" w:rsidP="00CD47F2">
    <w:pPr>
      <w:spacing w:after="0" w:line="240" w:lineRule="auto"/>
    </w:pPr>
    <w:r>
      <w:rPr>
        <w:noProof/>
        <w:lang w:eastAsia="cs-CZ"/>
      </w:rPr>
      <w:drawing>
        <wp:anchor distT="0" distB="0" distL="114300" distR="114300" simplePos="0" relativeHeight="251662336" behindDoc="0" locked="0" layoutInCell="1" allowOverlap="1" wp14:anchorId="6040A58C" wp14:editId="2B1BCBC5">
          <wp:simplePos x="0" y="0"/>
          <wp:positionH relativeFrom="column">
            <wp:posOffset>4796155</wp:posOffset>
          </wp:positionH>
          <wp:positionV relativeFrom="paragraph">
            <wp:posOffset>55245</wp:posOffset>
          </wp:positionV>
          <wp:extent cx="1018540" cy="773430"/>
          <wp:effectExtent l="0" t="0" r="0" b="762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773430"/>
                  </a:xfrm>
                  <a:prstGeom prst="rect">
                    <a:avLst/>
                  </a:prstGeom>
                  <a:noFill/>
                </pic:spPr>
              </pic:pic>
            </a:graphicData>
          </a:graphic>
          <wp14:sizeRelH relativeFrom="margin">
            <wp14:pctWidth>0</wp14:pctWidth>
          </wp14:sizeRelH>
          <wp14:sizeRelV relativeFrom="margin">
            <wp14:pctHeight>0</wp14:pctHeight>
          </wp14:sizeRelV>
        </wp:anchor>
      </w:drawing>
    </w:r>
    <w:r w:rsidR="00CC0333">
      <w:rPr>
        <w:noProof/>
        <w:lang w:eastAsia="cs-CZ"/>
      </w:rPr>
      <w:drawing>
        <wp:anchor distT="0" distB="0" distL="114300" distR="114300" simplePos="0" relativeHeight="251660288" behindDoc="1" locked="0" layoutInCell="1" allowOverlap="1" wp14:anchorId="64650B39" wp14:editId="136C6E90">
          <wp:simplePos x="0" y="0"/>
          <wp:positionH relativeFrom="column">
            <wp:posOffset>3166745</wp:posOffset>
          </wp:positionH>
          <wp:positionV relativeFrom="paragraph">
            <wp:posOffset>-4445</wp:posOffset>
          </wp:positionV>
          <wp:extent cx="819150" cy="828675"/>
          <wp:effectExtent l="0" t="0" r="0" b="9525"/>
          <wp:wrapNone/>
          <wp:docPr id="13" name="Obrázek 13" descr="logo_N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_NC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28675"/>
                  </a:xfrm>
                  <a:prstGeom prst="rect">
                    <a:avLst/>
                  </a:prstGeom>
                  <a:noFill/>
                </pic:spPr>
              </pic:pic>
            </a:graphicData>
          </a:graphic>
          <wp14:sizeRelH relativeFrom="page">
            <wp14:pctWidth>0</wp14:pctWidth>
          </wp14:sizeRelH>
          <wp14:sizeRelV relativeFrom="page">
            <wp14:pctHeight>0</wp14:pctHeight>
          </wp14:sizeRelV>
        </wp:anchor>
      </w:drawing>
    </w:r>
    <w:r w:rsidR="00CC0333">
      <w:rPr>
        <w:noProof/>
        <w:lang w:eastAsia="cs-CZ"/>
      </w:rPr>
      <w:drawing>
        <wp:inline distT="0" distB="0" distL="0" distR="0" wp14:anchorId="41DA5085" wp14:editId="6F4FDFB8">
          <wp:extent cx="2924175" cy="1028700"/>
          <wp:effectExtent l="0" t="0" r="0" b="0"/>
          <wp:docPr id="15" name="Obrázek 15" descr="Logo Poslanecká sn&amp;ecaron;movna Parlamentu &amp;Ccaron;eské republi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oslanecká sn&amp;ecaron;movna Parlamentu &amp;Ccaron;eské republik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24175"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F101A"/>
    <w:multiLevelType w:val="hybridMultilevel"/>
    <w:tmpl w:val="C8E2319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A1070AE"/>
    <w:multiLevelType w:val="hybridMultilevel"/>
    <w:tmpl w:val="E084CC3E"/>
    <w:lvl w:ilvl="0" w:tplc="59929CC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04B37A1"/>
    <w:multiLevelType w:val="hybridMultilevel"/>
    <w:tmpl w:val="B60A28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3746BC7"/>
    <w:multiLevelType w:val="hybridMultilevel"/>
    <w:tmpl w:val="DC6CD03E"/>
    <w:lvl w:ilvl="0" w:tplc="59929CC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E4F7330"/>
    <w:multiLevelType w:val="hybridMultilevel"/>
    <w:tmpl w:val="1A80E462"/>
    <w:lvl w:ilvl="0" w:tplc="67C2040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6B1"/>
    <w:rsid w:val="000631F5"/>
    <w:rsid w:val="000635FB"/>
    <w:rsid w:val="000744DC"/>
    <w:rsid w:val="000848AA"/>
    <w:rsid w:val="001125C9"/>
    <w:rsid w:val="0017602A"/>
    <w:rsid w:val="00191B11"/>
    <w:rsid w:val="003C3BCF"/>
    <w:rsid w:val="003D1A98"/>
    <w:rsid w:val="004235D0"/>
    <w:rsid w:val="0044628F"/>
    <w:rsid w:val="00456AF0"/>
    <w:rsid w:val="004606B1"/>
    <w:rsid w:val="00510D0B"/>
    <w:rsid w:val="00522555"/>
    <w:rsid w:val="0053268A"/>
    <w:rsid w:val="00627F94"/>
    <w:rsid w:val="0069689F"/>
    <w:rsid w:val="006B09B4"/>
    <w:rsid w:val="00793973"/>
    <w:rsid w:val="0079541B"/>
    <w:rsid w:val="00883B56"/>
    <w:rsid w:val="00967CCB"/>
    <w:rsid w:val="009C5484"/>
    <w:rsid w:val="00A17423"/>
    <w:rsid w:val="00AC1608"/>
    <w:rsid w:val="00AE7028"/>
    <w:rsid w:val="00B13A10"/>
    <w:rsid w:val="00B3349C"/>
    <w:rsid w:val="00B52634"/>
    <w:rsid w:val="00BA1B40"/>
    <w:rsid w:val="00BD23BD"/>
    <w:rsid w:val="00C4607E"/>
    <w:rsid w:val="00C7073B"/>
    <w:rsid w:val="00CC0333"/>
    <w:rsid w:val="00CD47F2"/>
    <w:rsid w:val="00CF7201"/>
    <w:rsid w:val="00D23FD1"/>
    <w:rsid w:val="00D2781F"/>
    <w:rsid w:val="00D4062F"/>
    <w:rsid w:val="00DC05AF"/>
    <w:rsid w:val="00E07B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AE70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AE70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E7028"/>
    <w:pPr>
      <w:ind w:left="720"/>
      <w:contextualSpacing/>
    </w:pPr>
  </w:style>
  <w:style w:type="character" w:customStyle="1" w:styleId="Nadpis1Char">
    <w:name w:val="Nadpis 1 Char"/>
    <w:basedOn w:val="Standardnpsmoodstavce"/>
    <w:link w:val="Nadpis1"/>
    <w:uiPriority w:val="9"/>
    <w:rsid w:val="00AE702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AE7028"/>
    <w:rPr>
      <w:rFonts w:asciiTheme="majorHAnsi" w:eastAsiaTheme="majorEastAsia" w:hAnsiTheme="majorHAnsi" w:cstheme="majorBidi"/>
      <w:b/>
      <w:bCs/>
      <w:color w:val="4F81BD" w:themeColor="accent1"/>
      <w:sz w:val="26"/>
      <w:szCs w:val="26"/>
    </w:rPr>
  </w:style>
  <w:style w:type="table" w:styleId="Mkatabulky">
    <w:name w:val="Table Grid"/>
    <w:basedOn w:val="Normlntabulka"/>
    <w:uiPriority w:val="59"/>
    <w:rsid w:val="00C46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326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268A"/>
  </w:style>
  <w:style w:type="paragraph" w:styleId="Zpat">
    <w:name w:val="footer"/>
    <w:basedOn w:val="Normln"/>
    <w:link w:val="ZpatChar"/>
    <w:uiPriority w:val="99"/>
    <w:unhideWhenUsed/>
    <w:rsid w:val="0053268A"/>
    <w:pPr>
      <w:tabs>
        <w:tab w:val="center" w:pos="4536"/>
        <w:tab w:val="right" w:pos="9072"/>
      </w:tabs>
      <w:spacing w:after="0" w:line="240" w:lineRule="auto"/>
    </w:pPr>
  </w:style>
  <w:style w:type="character" w:customStyle="1" w:styleId="ZpatChar">
    <w:name w:val="Zápatí Char"/>
    <w:basedOn w:val="Standardnpsmoodstavce"/>
    <w:link w:val="Zpat"/>
    <w:uiPriority w:val="99"/>
    <w:rsid w:val="0053268A"/>
  </w:style>
  <w:style w:type="paragraph" w:styleId="Textbubliny">
    <w:name w:val="Balloon Text"/>
    <w:basedOn w:val="Normln"/>
    <w:link w:val="TextbublinyChar"/>
    <w:uiPriority w:val="99"/>
    <w:semiHidden/>
    <w:unhideWhenUsed/>
    <w:rsid w:val="0053268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3268A"/>
    <w:rPr>
      <w:rFonts w:ascii="Tahoma" w:hAnsi="Tahoma" w:cs="Tahoma"/>
      <w:sz w:val="16"/>
      <w:szCs w:val="16"/>
    </w:rPr>
  </w:style>
  <w:style w:type="paragraph" w:styleId="Vrazncitt">
    <w:name w:val="Intense Quote"/>
    <w:basedOn w:val="Normln"/>
    <w:next w:val="Normln"/>
    <w:link w:val="VrazncittChar"/>
    <w:uiPriority w:val="30"/>
    <w:qFormat/>
    <w:rsid w:val="00E07B5F"/>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E07B5F"/>
    <w:rPr>
      <w:b/>
      <w:bCs/>
      <w:i/>
      <w:iCs/>
      <w:color w:val="4F81BD" w:themeColor="accent1"/>
    </w:rPr>
  </w:style>
  <w:style w:type="paragraph" w:styleId="Nzev">
    <w:name w:val="Title"/>
    <w:basedOn w:val="Normln"/>
    <w:next w:val="Normln"/>
    <w:link w:val="NzevChar"/>
    <w:uiPriority w:val="10"/>
    <w:qFormat/>
    <w:rsid w:val="00E07B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07B5F"/>
    <w:rPr>
      <w:rFonts w:asciiTheme="majorHAnsi" w:eastAsiaTheme="majorEastAsia" w:hAnsiTheme="majorHAnsi" w:cstheme="majorBidi"/>
      <w:color w:val="17365D" w:themeColor="text2" w:themeShade="BF"/>
      <w:spacing w:val="5"/>
      <w:kern w:val="28"/>
      <w:sz w:val="52"/>
      <w:szCs w:val="52"/>
    </w:rPr>
  </w:style>
  <w:style w:type="character" w:styleId="Siln">
    <w:name w:val="Strong"/>
    <w:basedOn w:val="Standardnpsmoodstavce"/>
    <w:uiPriority w:val="22"/>
    <w:qFormat/>
    <w:rsid w:val="00CD47F2"/>
    <w:rPr>
      <w:b/>
      <w:bCs/>
    </w:rPr>
  </w:style>
  <w:style w:type="character" w:styleId="Hypertextovodkaz">
    <w:name w:val="Hyperlink"/>
    <w:basedOn w:val="Standardnpsmoodstavce"/>
    <w:uiPriority w:val="99"/>
    <w:unhideWhenUsed/>
    <w:rsid w:val="006B09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AE70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AE70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E7028"/>
    <w:pPr>
      <w:ind w:left="720"/>
      <w:contextualSpacing/>
    </w:pPr>
  </w:style>
  <w:style w:type="character" w:customStyle="1" w:styleId="Nadpis1Char">
    <w:name w:val="Nadpis 1 Char"/>
    <w:basedOn w:val="Standardnpsmoodstavce"/>
    <w:link w:val="Nadpis1"/>
    <w:uiPriority w:val="9"/>
    <w:rsid w:val="00AE702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AE7028"/>
    <w:rPr>
      <w:rFonts w:asciiTheme="majorHAnsi" w:eastAsiaTheme="majorEastAsia" w:hAnsiTheme="majorHAnsi" w:cstheme="majorBidi"/>
      <w:b/>
      <w:bCs/>
      <w:color w:val="4F81BD" w:themeColor="accent1"/>
      <w:sz w:val="26"/>
      <w:szCs w:val="26"/>
    </w:rPr>
  </w:style>
  <w:style w:type="table" w:styleId="Mkatabulky">
    <w:name w:val="Table Grid"/>
    <w:basedOn w:val="Normlntabulka"/>
    <w:uiPriority w:val="59"/>
    <w:rsid w:val="00C46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326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268A"/>
  </w:style>
  <w:style w:type="paragraph" w:styleId="Zpat">
    <w:name w:val="footer"/>
    <w:basedOn w:val="Normln"/>
    <w:link w:val="ZpatChar"/>
    <w:uiPriority w:val="99"/>
    <w:unhideWhenUsed/>
    <w:rsid w:val="0053268A"/>
    <w:pPr>
      <w:tabs>
        <w:tab w:val="center" w:pos="4536"/>
        <w:tab w:val="right" w:pos="9072"/>
      </w:tabs>
      <w:spacing w:after="0" w:line="240" w:lineRule="auto"/>
    </w:pPr>
  </w:style>
  <w:style w:type="character" w:customStyle="1" w:styleId="ZpatChar">
    <w:name w:val="Zápatí Char"/>
    <w:basedOn w:val="Standardnpsmoodstavce"/>
    <w:link w:val="Zpat"/>
    <w:uiPriority w:val="99"/>
    <w:rsid w:val="0053268A"/>
  </w:style>
  <w:style w:type="paragraph" w:styleId="Textbubliny">
    <w:name w:val="Balloon Text"/>
    <w:basedOn w:val="Normln"/>
    <w:link w:val="TextbublinyChar"/>
    <w:uiPriority w:val="99"/>
    <w:semiHidden/>
    <w:unhideWhenUsed/>
    <w:rsid w:val="0053268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3268A"/>
    <w:rPr>
      <w:rFonts w:ascii="Tahoma" w:hAnsi="Tahoma" w:cs="Tahoma"/>
      <w:sz w:val="16"/>
      <w:szCs w:val="16"/>
    </w:rPr>
  </w:style>
  <w:style w:type="paragraph" w:styleId="Vrazncitt">
    <w:name w:val="Intense Quote"/>
    <w:basedOn w:val="Normln"/>
    <w:next w:val="Normln"/>
    <w:link w:val="VrazncittChar"/>
    <w:uiPriority w:val="30"/>
    <w:qFormat/>
    <w:rsid w:val="00E07B5F"/>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E07B5F"/>
    <w:rPr>
      <w:b/>
      <w:bCs/>
      <w:i/>
      <w:iCs/>
      <w:color w:val="4F81BD" w:themeColor="accent1"/>
    </w:rPr>
  </w:style>
  <w:style w:type="paragraph" w:styleId="Nzev">
    <w:name w:val="Title"/>
    <w:basedOn w:val="Normln"/>
    <w:next w:val="Normln"/>
    <w:link w:val="NzevChar"/>
    <w:uiPriority w:val="10"/>
    <w:qFormat/>
    <w:rsid w:val="00E07B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07B5F"/>
    <w:rPr>
      <w:rFonts w:asciiTheme="majorHAnsi" w:eastAsiaTheme="majorEastAsia" w:hAnsiTheme="majorHAnsi" w:cstheme="majorBidi"/>
      <w:color w:val="17365D" w:themeColor="text2" w:themeShade="BF"/>
      <w:spacing w:val="5"/>
      <w:kern w:val="28"/>
      <w:sz w:val="52"/>
      <w:szCs w:val="52"/>
    </w:rPr>
  </w:style>
  <w:style w:type="character" w:styleId="Siln">
    <w:name w:val="Strong"/>
    <w:basedOn w:val="Standardnpsmoodstavce"/>
    <w:uiPriority w:val="22"/>
    <w:qFormat/>
    <w:rsid w:val="00CD47F2"/>
    <w:rPr>
      <w:b/>
      <w:bCs/>
    </w:rPr>
  </w:style>
  <w:style w:type="character" w:styleId="Hypertextovodkaz">
    <w:name w:val="Hyperlink"/>
    <w:basedOn w:val="Standardnpsmoodstavce"/>
    <w:uiPriority w:val="99"/>
    <w:unhideWhenUsed/>
    <w:rsid w:val="006B09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7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R4YNod9GceLNRrRP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2</Pages>
  <Words>434</Words>
  <Characters>2566</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Michalová</dc:creator>
  <cp:lastModifiedBy>Petra Michalová</cp:lastModifiedBy>
  <cp:revision>29</cp:revision>
  <cp:lastPrinted>2017-08-22T06:16:00Z</cp:lastPrinted>
  <dcterms:created xsi:type="dcterms:W3CDTF">2017-06-23T09:49:00Z</dcterms:created>
  <dcterms:modified xsi:type="dcterms:W3CDTF">2017-08-28T13:13:00Z</dcterms:modified>
</cp:coreProperties>
</file>